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ook w:val="01E0" w:firstRow="1" w:lastRow="1" w:firstColumn="1" w:lastColumn="1" w:noHBand="0" w:noVBand="0"/>
      </w:tblPr>
      <w:tblGrid>
        <w:gridCol w:w="3190"/>
        <w:gridCol w:w="2447"/>
        <w:gridCol w:w="4252"/>
      </w:tblGrid>
      <w:tr w:rsidR="00B5237C" w:rsidTr="00737CB7">
        <w:tc>
          <w:tcPr>
            <w:tcW w:w="3190" w:type="dxa"/>
          </w:tcPr>
          <w:p w:rsidR="00B5237C" w:rsidRDefault="00B5237C"/>
        </w:tc>
        <w:tc>
          <w:tcPr>
            <w:tcW w:w="2447" w:type="dxa"/>
          </w:tcPr>
          <w:p w:rsidR="00B5237C" w:rsidRDefault="00B5237C"/>
        </w:tc>
        <w:tc>
          <w:tcPr>
            <w:tcW w:w="4252" w:type="dxa"/>
          </w:tcPr>
          <w:p w:rsidR="00737CB7" w:rsidRPr="00C25EFF" w:rsidRDefault="00737CB7">
            <w:pPr>
              <w:jc w:val="both"/>
              <w:rPr>
                <w:sz w:val="26"/>
                <w:szCs w:val="26"/>
              </w:rPr>
            </w:pPr>
            <w:r w:rsidRPr="00C25EFF">
              <w:rPr>
                <w:sz w:val="26"/>
                <w:szCs w:val="26"/>
              </w:rPr>
              <w:t>Приложение</w:t>
            </w:r>
          </w:p>
          <w:p w:rsidR="00B5237C" w:rsidRPr="00C25EFF" w:rsidRDefault="00737CB7">
            <w:pPr>
              <w:jc w:val="both"/>
              <w:rPr>
                <w:sz w:val="26"/>
                <w:szCs w:val="26"/>
              </w:rPr>
            </w:pPr>
            <w:r w:rsidRPr="00C25EFF">
              <w:rPr>
                <w:sz w:val="26"/>
                <w:szCs w:val="26"/>
              </w:rPr>
              <w:t>к</w:t>
            </w:r>
            <w:r w:rsidR="00B5237C" w:rsidRPr="00C25EFF">
              <w:rPr>
                <w:sz w:val="26"/>
                <w:szCs w:val="26"/>
              </w:rPr>
              <w:t xml:space="preserve"> постановлению </w:t>
            </w:r>
            <w:r w:rsidR="00AE5A41" w:rsidRPr="00C25EFF">
              <w:rPr>
                <w:sz w:val="26"/>
                <w:szCs w:val="26"/>
              </w:rPr>
              <w:t xml:space="preserve">администрации </w:t>
            </w:r>
            <w:r w:rsidR="00B5237C" w:rsidRPr="00C25EFF">
              <w:rPr>
                <w:sz w:val="26"/>
                <w:szCs w:val="26"/>
              </w:rPr>
              <w:t xml:space="preserve">Верхнесалдинского городского округа </w:t>
            </w:r>
            <w:r w:rsidR="00E52257" w:rsidRPr="00C25EFF">
              <w:rPr>
                <w:sz w:val="26"/>
                <w:szCs w:val="26"/>
              </w:rPr>
              <w:t xml:space="preserve">                                                </w:t>
            </w:r>
            <w:r w:rsidR="003D3649" w:rsidRPr="00C25EFF">
              <w:rPr>
                <w:sz w:val="26"/>
                <w:szCs w:val="26"/>
              </w:rPr>
              <w:t xml:space="preserve">от </w:t>
            </w:r>
            <w:r w:rsidR="00AE7BE7">
              <w:rPr>
                <w:sz w:val="26"/>
                <w:szCs w:val="26"/>
              </w:rPr>
              <w:t xml:space="preserve">23.07.2018 </w:t>
            </w:r>
            <w:r w:rsidR="003D3649" w:rsidRPr="00C25EFF">
              <w:rPr>
                <w:sz w:val="26"/>
                <w:szCs w:val="26"/>
              </w:rPr>
              <w:t xml:space="preserve">№ </w:t>
            </w:r>
            <w:r w:rsidR="00AE7BE7">
              <w:rPr>
                <w:sz w:val="26"/>
                <w:szCs w:val="26"/>
              </w:rPr>
              <w:t>2045</w:t>
            </w:r>
          </w:p>
          <w:p w:rsidR="00B5237C" w:rsidRPr="00F21DD3" w:rsidRDefault="00F21DD3" w:rsidP="00A83E68">
            <w:pPr>
              <w:jc w:val="both"/>
            </w:pPr>
            <w:r w:rsidRPr="00C25EFF">
              <w:rPr>
                <w:sz w:val="26"/>
                <w:szCs w:val="26"/>
              </w:rPr>
              <w:t>«</w:t>
            </w:r>
            <w:r w:rsidR="00055C3E" w:rsidRPr="00055C3E">
              <w:rPr>
                <w:sz w:val="26"/>
                <w:szCs w:val="26"/>
              </w:rPr>
              <w:t>О внесении на рассмотрение в Думу городского округа проекта решения Думы городского округа «О даче согласия на передачу в федеральную собственность недвижимого имущества, находящегося в муниципальной собственности Верхнесалдинского городского округа, используемого                     ФГУП «Почта России»</w:t>
            </w:r>
            <w:r w:rsidR="00C25EFF" w:rsidRPr="00C25EFF">
              <w:rPr>
                <w:sz w:val="26"/>
                <w:szCs w:val="26"/>
              </w:rPr>
              <w:t>»</w:t>
            </w:r>
          </w:p>
        </w:tc>
      </w:tr>
    </w:tbl>
    <w:p w:rsidR="00B5237C" w:rsidRDefault="00B5237C">
      <w:pPr>
        <w:rPr>
          <w:sz w:val="28"/>
          <w:szCs w:val="28"/>
        </w:rPr>
      </w:pPr>
    </w:p>
    <w:p w:rsidR="009872C9" w:rsidRPr="00143E29" w:rsidRDefault="009872C9">
      <w:pPr>
        <w:rPr>
          <w:sz w:val="28"/>
          <w:szCs w:val="28"/>
        </w:rPr>
      </w:pPr>
    </w:p>
    <w:p w:rsidR="00925809" w:rsidRPr="004C2E9D" w:rsidRDefault="00925809" w:rsidP="00925809">
      <w:pPr>
        <w:tabs>
          <w:tab w:val="left" w:pos="360"/>
        </w:tabs>
        <w:jc w:val="center"/>
        <w:rPr>
          <w:b/>
          <w:sz w:val="28"/>
          <w:szCs w:val="28"/>
        </w:rPr>
      </w:pPr>
      <w:r w:rsidRPr="004C2E9D">
        <w:rPr>
          <w:b/>
          <w:sz w:val="28"/>
          <w:szCs w:val="28"/>
        </w:rPr>
        <w:t xml:space="preserve">Проект решения Думы городского округа </w:t>
      </w:r>
    </w:p>
    <w:p w:rsidR="00055C3E" w:rsidRDefault="00F21DD3" w:rsidP="00F21DD3">
      <w:pPr>
        <w:tabs>
          <w:tab w:val="left" w:pos="360"/>
        </w:tabs>
        <w:jc w:val="center"/>
        <w:rPr>
          <w:b/>
          <w:sz w:val="28"/>
          <w:szCs w:val="28"/>
        </w:rPr>
      </w:pPr>
      <w:r w:rsidRPr="004C2E9D">
        <w:rPr>
          <w:b/>
          <w:sz w:val="28"/>
          <w:szCs w:val="28"/>
        </w:rPr>
        <w:t>«</w:t>
      </w:r>
      <w:r w:rsidR="00055C3E" w:rsidRPr="00055C3E">
        <w:rPr>
          <w:b/>
          <w:sz w:val="28"/>
          <w:szCs w:val="28"/>
        </w:rPr>
        <w:t>О даче согласия на передачу в федера</w:t>
      </w:r>
      <w:r w:rsidR="00055C3E">
        <w:rPr>
          <w:b/>
          <w:sz w:val="28"/>
          <w:szCs w:val="28"/>
        </w:rPr>
        <w:t xml:space="preserve">льную собственность </w:t>
      </w:r>
    </w:p>
    <w:p w:rsidR="00F21DD3" w:rsidRPr="004C2E9D" w:rsidRDefault="00055C3E" w:rsidP="00F21DD3">
      <w:pPr>
        <w:tabs>
          <w:tab w:val="left" w:pos="36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недвижимого </w:t>
      </w:r>
      <w:r w:rsidRPr="00055C3E">
        <w:rPr>
          <w:b/>
          <w:sz w:val="28"/>
          <w:szCs w:val="28"/>
        </w:rPr>
        <w:t>имущества, находящегося в муниципальной собственности Верхнесалдинского городского округа, используе</w:t>
      </w:r>
      <w:r>
        <w:rPr>
          <w:b/>
          <w:sz w:val="28"/>
          <w:szCs w:val="28"/>
        </w:rPr>
        <w:t>мого</w:t>
      </w:r>
      <w:r w:rsidRPr="00055C3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                   </w:t>
      </w:r>
      <w:r w:rsidRPr="00055C3E">
        <w:rPr>
          <w:b/>
          <w:sz w:val="28"/>
          <w:szCs w:val="28"/>
        </w:rPr>
        <w:t>ФГУП «Почта России</w:t>
      </w:r>
      <w:r w:rsidR="00F21DD3" w:rsidRPr="004C2E9D">
        <w:rPr>
          <w:b/>
          <w:sz w:val="28"/>
          <w:szCs w:val="28"/>
        </w:rPr>
        <w:t>»</w:t>
      </w:r>
    </w:p>
    <w:p w:rsidR="003D35BA" w:rsidRPr="004C2E9D" w:rsidRDefault="003D35BA" w:rsidP="00B45042">
      <w:pPr>
        <w:tabs>
          <w:tab w:val="left" w:pos="360"/>
        </w:tabs>
        <w:jc w:val="center"/>
        <w:rPr>
          <w:b/>
          <w:sz w:val="28"/>
          <w:szCs w:val="28"/>
        </w:rPr>
      </w:pPr>
    </w:p>
    <w:p w:rsidR="00F724AE" w:rsidRPr="004C2E9D" w:rsidRDefault="007C4255" w:rsidP="007C4255">
      <w:pPr>
        <w:tabs>
          <w:tab w:val="left" w:pos="360"/>
        </w:tabs>
        <w:jc w:val="both"/>
        <w:rPr>
          <w:b/>
          <w:sz w:val="28"/>
          <w:szCs w:val="28"/>
        </w:rPr>
      </w:pPr>
      <w:r w:rsidRPr="004C2E9D">
        <w:rPr>
          <w:b/>
          <w:sz w:val="28"/>
          <w:szCs w:val="28"/>
        </w:rPr>
        <w:t xml:space="preserve"> </w:t>
      </w:r>
    </w:p>
    <w:p w:rsidR="00925809" w:rsidRPr="004C2E9D" w:rsidRDefault="007C4255" w:rsidP="00DA149E">
      <w:pPr>
        <w:ind w:firstLine="709"/>
        <w:jc w:val="both"/>
        <w:rPr>
          <w:sz w:val="28"/>
          <w:szCs w:val="28"/>
        </w:rPr>
      </w:pPr>
      <w:r w:rsidRPr="004C2E9D">
        <w:rPr>
          <w:sz w:val="28"/>
          <w:szCs w:val="28"/>
        </w:rPr>
        <w:t xml:space="preserve">Рассмотрев </w:t>
      </w:r>
      <w:r w:rsidR="00925809" w:rsidRPr="004C2E9D">
        <w:rPr>
          <w:sz w:val="28"/>
          <w:szCs w:val="28"/>
        </w:rPr>
        <w:t xml:space="preserve">постановление </w:t>
      </w:r>
      <w:r w:rsidR="00731097" w:rsidRPr="004C2E9D">
        <w:rPr>
          <w:sz w:val="28"/>
          <w:szCs w:val="28"/>
        </w:rPr>
        <w:t xml:space="preserve">администрации </w:t>
      </w:r>
      <w:r w:rsidR="00925809" w:rsidRPr="004C2E9D">
        <w:rPr>
          <w:sz w:val="28"/>
          <w:szCs w:val="28"/>
        </w:rPr>
        <w:t xml:space="preserve">Верхнесалдинского городского округа </w:t>
      </w:r>
      <w:r w:rsidR="00E52257" w:rsidRPr="004C2E9D">
        <w:rPr>
          <w:sz w:val="28"/>
          <w:szCs w:val="28"/>
        </w:rPr>
        <w:t xml:space="preserve">от </w:t>
      </w:r>
      <w:r w:rsidR="00321F0B">
        <w:rPr>
          <w:sz w:val="28"/>
          <w:szCs w:val="28"/>
        </w:rPr>
        <w:t>23.07.2018</w:t>
      </w:r>
      <w:r w:rsidR="00E52257" w:rsidRPr="004C2E9D">
        <w:rPr>
          <w:sz w:val="28"/>
          <w:szCs w:val="28"/>
        </w:rPr>
        <w:t xml:space="preserve"> </w:t>
      </w:r>
      <w:r w:rsidR="00925809" w:rsidRPr="004C2E9D">
        <w:rPr>
          <w:sz w:val="28"/>
          <w:szCs w:val="28"/>
        </w:rPr>
        <w:t xml:space="preserve">№ </w:t>
      </w:r>
      <w:r w:rsidR="00321F0B">
        <w:rPr>
          <w:sz w:val="28"/>
          <w:szCs w:val="28"/>
        </w:rPr>
        <w:t>2045</w:t>
      </w:r>
      <w:bookmarkStart w:id="0" w:name="_GoBack"/>
      <w:bookmarkEnd w:id="0"/>
      <w:r w:rsidR="00D62C42" w:rsidRPr="004C2E9D">
        <w:rPr>
          <w:sz w:val="28"/>
          <w:szCs w:val="28"/>
        </w:rPr>
        <w:t xml:space="preserve"> </w:t>
      </w:r>
      <w:r w:rsidR="00F21DD3" w:rsidRPr="004C2E9D">
        <w:rPr>
          <w:sz w:val="28"/>
          <w:szCs w:val="28"/>
        </w:rPr>
        <w:t>«</w:t>
      </w:r>
      <w:r w:rsidR="00055C3E" w:rsidRPr="00055C3E">
        <w:rPr>
          <w:sz w:val="28"/>
          <w:szCs w:val="28"/>
        </w:rPr>
        <w:t>О внесении на рассмотрение в Думу городского округа проекта решения Думы городского округа «О даче согласия на передачу в федеральную собственность недвижимого имущества, находящегося в муниципальной собственности Верхнесалдинского городского округа, ис</w:t>
      </w:r>
      <w:r w:rsidR="00055C3E">
        <w:rPr>
          <w:sz w:val="28"/>
          <w:szCs w:val="28"/>
        </w:rPr>
        <w:t xml:space="preserve">пользуемого </w:t>
      </w:r>
      <w:r w:rsidR="00055C3E" w:rsidRPr="00055C3E">
        <w:rPr>
          <w:sz w:val="28"/>
          <w:szCs w:val="28"/>
        </w:rPr>
        <w:t>ФГУП «Почта России»»</w:t>
      </w:r>
      <w:r w:rsidR="006614F3" w:rsidRPr="004C2E9D">
        <w:rPr>
          <w:sz w:val="28"/>
          <w:szCs w:val="28"/>
        </w:rPr>
        <w:t xml:space="preserve">, </w:t>
      </w:r>
      <w:r w:rsidR="00DD42A2" w:rsidRPr="00DD42A2">
        <w:rPr>
          <w:sz w:val="28"/>
          <w:szCs w:val="28"/>
        </w:rPr>
        <w:t>руководствуясь частью 11 статьи 154 Федерального закона от 22 августа 2004 года № 122-ФЗ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Российской Федерации» и «Об общих принципах организации местного самоуправления в Российской Федерации», постановлением Правительства Российской Федера</w:t>
      </w:r>
      <w:r w:rsidR="00DD42A2">
        <w:rPr>
          <w:sz w:val="28"/>
          <w:szCs w:val="28"/>
        </w:rPr>
        <w:t xml:space="preserve">ции </w:t>
      </w:r>
      <w:r w:rsidR="00DD42A2" w:rsidRPr="00DD42A2">
        <w:rPr>
          <w:sz w:val="28"/>
          <w:szCs w:val="28"/>
        </w:rPr>
        <w:t xml:space="preserve">от 13.06.2006 № 374 «О перечнях документов, необходимых для принятия решения о передаче имущества из федеральной собственности в собственность субъекта Российской Федерации или муниципальную собственность, из собственности субъекта Российской Федерации в федеральную собственность или муниципальную собственность, из муниципальной собственности в федеральную собственность или собственность субъекта Российской Федерации», решением Думы городского округа от 25.09.2013 № 147 «Об утверждении Положения о порядке управления </w:t>
      </w:r>
      <w:r w:rsidR="00DD42A2" w:rsidRPr="00DD42A2">
        <w:rPr>
          <w:sz w:val="28"/>
          <w:szCs w:val="28"/>
        </w:rPr>
        <w:lastRenderedPageBreak/>
        <w:t>и распоряжения имуществом, находящимся в муниципальной собственности Верхнесалдинского городского округа» (в редакции решений Думы городского округа от 15</w:t>
      </w:r>
      <w:r w:rsidR="00DD42A2">
        <w:rPr>
          <w:sz w:val="28"/>
          <w:szCs w:val="28"/>
        </w:rPr>
        <w:t xml:space="preserve">.10.2014 № 271, </w:t>
      </w:r>
      <w:r w:rsidR="00DD42A2" w:rsidRPr="00DD42A2">
        <w:rPr>
          <w:sz w:val="28"/>
          <w:szCs w:val="28"/>
        </w:rPr>
        <w:t xml:space="preserve"> от 23.01.2018 № 51), решением Думы городского округа от 30.01.2013 № 107 «Об утверждении Положения о муниципальных правовых актах Верхнесалдинского городского округа», Уставом Верхнесалдинского городского округа,</w:t>
      </w:r>
    </w:p>
    <w:p w:rsidR="003853BC" w:rsidRPr="004C2E9D" w:rsidRDefault="003853BC" w:rsidP="007C4255">
      <w:pPr>
        <w:widowControl w:val="0"/>
        <w:autoSpaceDE w:val="0"/>
        <w:autoSpaceDN w:val="0"/>
        <w:adjustRightInd w:val="0"/>
        <w:spacing w:line="240" w:lineRule="atLeast"/>
        <w:jc w:val="center"/>
        <w:rPr>
          <w:b/>
          <w:bCs/>
          <w:sz w:val="28"/>
          <w:szCs w:val="28"/>
        </w:rPr>
      </w:pPr>
    </w:p>
    <w:p w:rsidR="007C4255" w:rsidRPr="004C2E9D" w:rsidRDefault="007C4255" w:rsidP="007C4255">
      <w:pPr>
        <w:widowControl w:val="0"/>
        <w:autoSpaceDE w:val="0"/>
        <w:autoSpaceDN w:val="0"/>
        <w:adjustRightInd w:val="0"/>
        <w:spacing w:line="240" w:lineRule="atLeast"/>
        <w:jc w:val="center"/>
        <w:rPr>
          <w:b/>
          <w:bCs/>
          <w:sz w:val="28"/>
          <w:szCs w:val="28"/>
        </w:rPr>
      </w:pPr>
      <w:r w:rsidRPr="004C2E9D">
        <w:rPr>
          <w:b/>
          <w:bCs/>
          <w:sz w:val="28"/>
          <w:szCs w:val="28"/>
        </w:rPr>
        <w:t>Р Е Ш И Л А:</w:t>
      </w:r>
    </w:p>
    <w:p w:rsidR="007C4255" w:rsidRPr="004C2E9D" w:rsidRDefault="007C4255" w:rsidP="007C4255">
      <w:pPr>
        <w:jc w:val="both"/>
        <w:rPr>
          <w:sz w:val="28"/>
          <w:szCs w:val="28"/>
        </w:rPr>
      </w:pPr>
    </w:p>
    <w:p w:rsidR="00AE48D2" w:rsidRPr="004C2E9D" w:rsidRDefault="007C4255" w:rsidP="00DA149E">
      <w:pPr>
        <w:ind w:firstLine="709"/>
        <w:jc w:val="both"/>
        <w:rPr>
          <w:sz w:val="28"/>
          <w:szCs w:val="28"/>
        </w:rPr>
      </w:pPr>
      <w:r w:rsidRPr="004C2E9D">
        <w:rPr>
          <w:sz w:val="28"/>
          <w:szCs w:val="28"/>
        </w:rPr>
        <w:t>1.</w:t>
      </w:r>
      <w:r w:rsidR="00163680" w:rsidRPr="004C2E9D">
        <w:rPr>
          <w:sz w:val="28"/>
          <w:szCs w:val="28"/>
        </w:rPr>
        <w:t xml:space="preserve"> </w:t>
      </w:r>
      <w:r w:rsidR="00930807" w:rsidRPr="004C2E9D">
        <w:rPr>
          <w:sz w:val="28"/>
          <w:szCs w:val="28"/>
        </w:rPr>
        <w:t>Д</w:t>
      </w:r>
      <w:r w:rsidR="00242B39" w:rsidRPr="004C2E9D">
        <w:rPr>
          <w:sz w:val="28"/>
          <w:szCs w:val="28"/>
        </w:rPr>
        <w:t xml:space="preserve">ать </w:t>
      </w:r>
      <w:r w:rsidR="00930807" w:rsidRPr="004C2E9D">
        <w:rPr>
          <w:sz w:val="28"/>
          <w:szCs w:val="28"/>
        </w:rPr>
        <w:t xml:space="preserve">согласие на передачу </w:t>
      </w:r>
      <w:r w:rsidR="00242B39" w:rsidRPr="004C2E9D">
        <w:rPr>
          <w:sz w:val="28"/>
          <w:szCs w:val="28"/>
        </w:rPr>
        <w:t xml:space="preserve">в </w:t>
      </w:r>
      <w:r w:rsidR="00930807" w:rsidRPr="004C2E9D">
        <w:rPr>
          <w:sz w:val="28"/>
          <w:szCs w:val="28"/>
        </w:rPr>
        <w:t>федераль</w:t>
      </w:r>
      <w:r w:rsidR="00242B39" w:rsidRPr="004C2E9D">
        <w:rPr>
          <w:sz w:val="28"/>
          <w:szCs w:val="28"/>
        </w:rPr>
        <w:t xml:space="preserve">ную собственность </w:t>
      </w:r>
      <w:r w:rsidR="008D2FD1">
        <w:rPr>
          <w:sz w:val="28"/>
          <w:szCs w:val="28"/>
        </w:rPr>
        <w:t xml:space="preserve">недвижимого имущества, находящегося </w:t>
      </w:r>
      <w:r w:rsidR="00922E28" w:rsidRPr="00922E28">
        <w:rPr>
          <w:sz w:val="28"/>
          <w:szCs w:val="28"/>
        </w:rPr>
        <w:t>в муниципальной собственности Верхнесалдинского городско</w:t>
      </w:r>
      <w:r w:rsidR="00922E28">
        <w:rPr>
          <w:sz w:val="28"/>
          <w:szCs w:val="28"/>
        </w:rPr>
        <w:t>го округа, используемого</w:t>
      </w:r>
      <w:r w:rsidR="00922E28" w:rsidRPr="00922E28">
        <w:rPr>
          <w:sz w:val="28"/>
          <w:szCs w:val="28"/>
        </w:rPr>
        <w:t xml:space="preserve"> ФГУП «Почта России</w:t>
      </w:r>
      <w:r w:rsidR="00922E28">
        <w:rPr>
          <w:sz w:val="28"/>
          <w:szCs w:val="28"/>
        </w:rPr>
        <w:t>»</w:t>
      </w:r>
      <w:r w:rsidR="0029014D">
        <w:rPr>
          <w:sz w:val="28"/>
          <w:szCs w:val="28"/>
        </w:rPr>
        <w:t xml:space="preserve">, согласно </w:t>
      </w:r>
      <w:r w:rsidR="003236E7">
        <w:rPr>
          <w:sz w:val="28"/>
          <w:szCs w:val="28"/>
        </w:rPr>
        <w:t>приложению к настоящему решению.</w:t>
      </w:r>
    </w:p>
    <w:p w:rsidR="00210370" w:rsidRDefault="00210370" w:rsidP="002103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C25EFF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Настоящее решение опубликовать в официальном печатном средстве массовой информации «</w:t>
      </w:r>
      <w:proofErr w:type="spellStart"/>
      <w:r>
        <w:rPr>
          <w:sz w:val="28"/>
          <w:szCs w:val="28"/>
        </w:rPr>
        <w:t>Салдинская</w:t>
      </w:r>
      <w:proofErr w:type="spellEnd"/>
      <w:r>
        <w:rPr>
          <w:sz w:val="28"/>
          <w:szCs w:val="28"/>
        </w:rPr>
        <w:t xml:space="preserve"> газета» и разместить на официальном </w:t>
      </w:r>
      <w:proofErr w:type="gramStart"/>
      <w:r>
        <w:rPr>
          <w:sz w:val="28"/>
          <w:szCs w:val="28"/>
        </w:rPr>
        <w:t>сайте  Думы</w:t>
      </w:r>
      <w:proofErr w:type="gramEnd"/>
      <w:r>
        <w:rPr>
          <w:sz w:val="28"/>
          <w:szCs w:val="28"/>
        </w:rPr>
        <w:t xml:space="preserve"> городского округа </w:t>
      </w:r>
      <w:hyperlink r:id="rId6" w:history="1">
        <w:r w:rsidRPr="00922E28">
          <w:rPr>
            <w:rStyle w:val="a9"/>
            <w:color w:val="000000" w:themeColor="text1"/>
            <w:sz w:val="28"/>
            <w:szCs w:val="28"/>
            <w:u w:val="none"/>
            <w:lang w:val="en-US"/>
          </w:rPr>
          <w:t>http</w:t>
        </w:r>
        <w:r w:rsidRPr="00922E28">
          <w:rPr>
            <w:rStyle w:val="a9"/>
            <w:color w:val="000000" w:themeColor="text1"/>
            <w:sz w:val="28"/>
            <w:szCs w:val="28"/>
            <w:u w:val="none"/>
          </w:rPr>
          <w:t>://</w:t>
        </w:r>
        <w:r w:rsidRPr="00922E28">
          <w:rPr>
            <w:rStyle w:val="a9"/>
            <w:color w:val="000000" w:themeColor="text1"/>
            <w:sz w:val="28"/>
            <w:szCs w:val="28"/>
            <w:u w:val="none"/>
            <w:lang w:val="en-US"/>
          </w:rPr>
          <w:t>duma</w:t>
        </w:r>
        <w:r w:rsidRPr="00922E28">
          <w:rPr>
            <w:rStyle w:val="a9"/>
            <w:color w:val="000000" w:themeColor="text1"/>
            <w:sz w:val="28"/>
            <w:szCs w:val="28"/>
            <w:u w:val="none"/>
          </w:rPr>
          <w:t>-</w:t>
        </w:r>
        <w:proofErr w:type="spellStart"/>
        <w:r w:rsidRPr="00922E28">
          <w:rPr>
            <w:rStyle w:val="a9"/>
            <w:color w:val="000000" w:themeColor="text1"/>
            <w:sz w:val="28"/>
            <w:szCs w:val="28"/>
            <w:u w:val="none"/>
            <w:lang w:val="en-US"/>
          </w:rPr>
          <w:t>vsalda</w:t>
        </w:r>
        <w:proofErr w:type="spellEnd"/>
        <w:r w:rsidRPr="00922E28">
          <w:rPr>
            <w:rStyle w:val="a9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922E28">
          <w:rPr>
            <w:rStyle w:val="a9"/>
            <w:color w:val="000000" w:themeColor="text1"/>
            <w:sz w:val="28"/>
            <w:szCs w:val="28"/>
            <w:u w:val="none"/>
            <w:lang w:val="en-US"/>
          </w:rPr>
          <w:t>midural</w:t>
        </w:r>
        <w:proofErr w:type="spellEnd"/>
        <w:r w:rsidRPr="00922E28">
          <w:rPr>
            <w:rStyle w:val="a9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922E28">
          <w:rPr>
            <w:rStyle w:val="a9"/>
            <w:color w:val="000000" w:themeColor="text1"/>
            <w:sz w:val="28"/>
            <w:szCs w:val="28"/>
            <w:u w:val="none"/>
            <w:lang w:val="en-US"/>
          </w:rPr>
          <w:t>ru</w:t>
        </w:r>
        <w:proofErr w:type="spellEnd"/>
      </w:hyperlink>
      <w:r w:rsidRPr="00922E28">
        <w:rPr>
          <w:color w:val="000000" w:themeColor="text1"/>
          <w:sz w:val="28"/>
          <w:szCs w:val="28"/>
        </w:rPr>
        <w:t>.</w:t>
      </w:r>
    </w:p>
    <w:p w:rsidR="00210370" w:rsidRDefault="00210370" w:rsidP="002103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29014D" w:rsidRPr="0029014D">
        <w:rPr>
          <w:sz w:val="28"/>
          <w:szCs w:val="28"/>
        </w:rPr>
        <w:t>Контроль исполнения настоящего решения возложить на постоянную комиссию по местному самоуправлению и законодательству (М.А. Костюк</w:t>
      </w:r>
      <w:r w:rsidR="0029014D">
        <w:rPr>
          <w:sz w:val="28"/>
          <w:szCs w:val="28"/>
        </w:rPr>
        <w:t>).</w:t>
      </w:r>
    </w:p>
    <w:p w:rsidR="008D2FD1" w:rsidRDefault="008D2FD1" w:rsidP="00210370">
      <w:pPr>
        <w:ind w:firstLine="709"/>
        <w:jc w:val="both"/>
        <w:rPr>
          <w:sz w:val="28"/>
          <w:szCs w:val="28"/>
        </w:rPr>
      </w:pPr>
    </w:p>
    <w:p w:rsidR="00737CB7" w:rsidRDefault="00737CB7" w:rsidP="00DA149E">
      <w:pPr>
        <w:ind w:firstLine="709"/>
        <w:jc w:val="both"/>
        <w:rPr>
          <w:sz w:val="28"/>
          <w:szCs w:val="28"/>
        </w:rPr>
      </w:pPr>
    </w:p>
    <w:p w:rsidR="0001307D" w:rsidRDefault="0001307D" w:rsidP="00DA149E">
      <w:pPr>
        <w:ind w:firstLine="709"/>
        <w:jc w:val="both"/>
        <w:rPr>
          <w:sz w:val="28"/>
          <w:szCs w:val="28"/>
        </w:rPr>
      </w:pPr>
    </w:p>
    <w:p w:rsidR="005E1688" w:rsidRDefault="005E1688" w:rsidP="00DA149E">
      <w:pPr>
        <w:ind w:firstLine="709"/>
        <w:jc w:val="both"/>
        <w:rPr>
          <w:sz w:val="28"/>
          <w:szCs w:val="28"/>
        </w:rPr>
      </w:pPr>
    </w:p>
    <w:p w:rsidR="008A557C" w:rsidRPr="00E224AC" w:rsidRDefault="008A557C" w:rsidP="008A557C">
      <w:pPr>
        <w:suppressAutoHyphens/>
        <w:jc w:val="both"/>
        <w:rPr>
          <w:sz w:val="28"/>
          <w:szCs w:val="28"/>
          <w:lang w:eastAsia="ar-SA"/>
        </w:rPr>
      </w:pPr>
      <w:r w:rsidRPr="00E224AC">
        <w:rPr>
          <w:sz w:val="28"/>
          <w:szCs w:val="28"/>
          <w:lang w:eastAsia="ar-SA"/>
        </w:rPr>
        <w:t xml:space="preserve">Председатель Думы                                          </w:t>
      </w:r>
      <w:r>
        <w:rPr>
          <w:sz w:val="28"/>
          <w:szCs w:val="28"/>
          <w:lang w:eastAsia="ar-SA"/>
        </w:rPr>
        <w:t xml:space="preserve">  Глава</w:t>
      </w:r>
      <w:r w:rsidRPr="00E224AC">
        <w:rPr>
          <w:sz w:val="28"/>
          <w:szCs w:val="28"/>
          <w:lang w:eastAsia="ar-SA"/>
        </w:rPr>
        <w:t xml:space="preserve"> Верхнесалдинского</w:t>
      </w:r>
    </w:p>
    <w:p w:rsidR="008A557C" w:rsidRPr="00E224AC" w:rsidRDefault="008A557C" w:rsidP="008A557C">
      <w:pPr>
        <w:suppressAutoHyphens/>
        <w:jc w:val="both"/>
        <w:rPr>
          <w:sz w:val="28"/>
          <w:szCs w:val="28"/>
          <w:lang w:eastAsia="ar-SA"/>
        </w:rPr>
      </w:pPr>
      <w:r w:rsidRPr="00E224AC">
        <w:rPr>
          <w:sz w:val="28"/>
          <w:szCs w:val="28"/>
          <w:lang w:eastAsia="ar-SA"/>
        </w:rPr>
        <w:t>городского округа                                              городского округа</w:t>
      </w:r>
    </w:p>
    <w:p w:rsidR="008A557C" w:rsidRDefault="008A557C" w:rsidP="008A557C">
      <w:pPr>
        <w:suppressAutoHyphens/>
        <w:jc w:val="both"/>
        <w:rPr>
          <w:sz w:val="28"/>
          <w:szCs w:val="28"/>
          <w:lang w:eastAsia="ar-SA"/>
        </w:rPr>
      </w:pPr>
    </w:p>
    <w:p w:rsidR="008A557C" w:rsidRPr="00E224AC" w:rsidRDefault="008A557C" w:rsidP="008A557C">
      <w:pPr>
        <w:suppressAutoHyphens/>
        <w:jc w:val="both"/>
        <w:rPr>
          <w:sz w:val="28"/>
          <w:szCs w:val="28"/>
          <w:lang w:eastAsia="ar-SA"/>
        </w:rPr>
      </w:pPr>
      <w:r w:rsidRPr="00E224AC">
        <w:rPr>
          <w:sz w:val="28"/>
          <w:szCs w:val="28"/>
          <w:lang w:eastAsia="ar-SA"/>
        </w:rPr>
        <w:t xml:space="preserve">____________ И.Г. </w:t>
      </w:r>
      <w:proofErr w:type="spellStart"/>
      <w:r w:rsidRPr="00E224AC">
        <w:rPr>
          <w:sz w:val="28"/>
          <w:szCs w:val="28"/>
          <w:lang w:eastAsia="ar-SA"/>
        </w:rPr>
        <w:t>Гуреев</w:t>
      </w:r>
      <w:proofErr w:type="spellEnd"/>
      <w:r w:rsidRPr="00E224AC">
        <w:rPr>
          <w:sz w:val="28"/>
          <w:szCs w:val="28"/>
          <w:lang w:eastAsia="ar-SA"/>
        </w:rPr>
        <w:t xml:space="preserve">                                  ____________М.В. Савченко</w:t>
      </w:r>
    </w:p>
    <w:p w:rsidR="008A557C" w:rsidRPr="00E224AC" w:rsidRDefault="008A557C" w:rsidP="008A557C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___ _____________2018 </w:t>
      </w:r>
      <w:r w:rsidRPr="00E224AC">
        <w:rPr>
          <w:sz w:val="28"/>
          <w:szCs w:val="28"/>
          <w:lang w:eastAsia="ar-SA"/>
        </w:rPr>
        <w:t xml:space="preserve">                             </w:t>
      </w:r>
      <w:r>
        <w:rPr>
          <w:sz w:val="28"/>
          <w:szCs w:val="28"/>
          <w:lang w:eastAsia="ar-SA"/>
        </w:rPr>
        <w:t xml:space="preserve">     ___ ________________2018 </w:t>
      </w:r>
    </w:p>
    <w:p w:rsidR="00737CB7" w:rsidRPr="004C2E9D" w:rsidRDefault="00737CB7" w:rsidP="00DA149E">
      <w:pPr>
        <w:ind w:firstLine="709"/>
        <w:jc w:val="both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620"/>
        <w:gridCol w:w="2233"/>
      </w:tblGrid>
      <w:tr w:rsidR="00A024A1" w:rsidRPr="004C2E9D" w:rsidTr="007A0BC1">
        <w:trPr>
          <w:trHeight w:val="1474"/>
        </w:trPr>
        <w:tc>
          <w:tcPr>
            <w:tcW w:w="5000" w:type="pct"/>
            <w:gridSpan w:val="2"/>
          </w:tcPr>
          <w:p w:rsidR="00A024A1" w:rsidRDefault="00A024A1" w:rsidP="007A0BC1">
            <w:pPr>
              <w:rPr>
                <w:color w:val="000000"/>
                <w:sz w:val="28"/>
                <w:szCs w:val="28"/>
              </w:rPr>
            </w:pPr>
          </w:p>
          <w:p w:rsidR="00737CB7" w:rsidRDefault="00737CB7" w:rsidP="007A0BC1">
            <w:pPr>
              <w:rPr>
                <w:color w:val="000000"/>
                <w:sz w:val="28"/>
                <w:szCs w:val="28"/>
              </w:rPr>
            </w:pPr>
          </w:p>
          <w:p w:rsidR="00737CB7" w:rsidRDefault="00737CB7" w:rsidP="007A0BC1">
            <w:pPr>
              <w:rPr>
                <w:color w:val="000000"/>
                <w:sz w:val="28"/>
                <w:szCs w:val="28"/>
              </w:rPr>
            </w:pPr>
          </w:p>
          <w:p w:rsidR="00737CB7" w:rsidRDefault="00737CB7" w:rsidP="007A0BC1">
            <w:pPr>
              <w:rPr>
                <w:color w:val="000000"/>
                <w:sz w:val="28"/>
                <w:szCs w:val="28"/>
              </w:rPr>
            </w:pPr>
          </w:p>
          <w:p w:rsidR="00737CB7" w:rsidRPr="004C2E9D" w:rsidRDefault="00737CB7" w:rsidP="007A0BC1">
            <w:pPr>
              <w:rPr>
                <w:color w:val="000000"/>
                <w:sz w:val="28"/>
                <w:szCs w:val="28"/>
              </w:rPr>
            </w:pPr>
          </w:p>
        </w:tc>
      </w:tr>
      <w:tr w:rsidR="00A024A1" w:rsidRPr="004C2E9D" w:rsidTr="007A0BC1">
        <w:tc>
          <w:tcPr>
            <w:tcW w:w="3867" w:type="pct"/>
          </w:tcPr>
          <w:p w:rsidR="00A024A1" w:rsidRPr="004C2E9D" w:rsidRDefault="00A024A1" w:rsidP="007A0BC1">
            <w:pPr>
              <w:pStyle w:val="-0"/>
            </w:pPr>
          </w:p>
        </w:tc>
        <w:tc>
          <w:tcPr>
            <w:tcW w:w="1133" w:type="pct"/>
          </w:tcPr>
          <w:p w:rsidR="00A024A1" w:rsidRPr="004C2E9D" w:rsidRDefault="00A024A1" w:rsidP="007A0BC1">
            <w:pPr>
              <w:pStyle w:val="-"/>
              <w:rPr>
                <w:snapToGrid w:val="0"/>
                <w:szCs w:val="28"/>
              </w:rPr>
            </w:pPr>
          </w:p>
        </w:tc>
      </w:tr>
    </w:tbl>
    <w:p w:rsidR="007C4255" w:rsidRPr="004C2E9D" w:rsidRDefault="007C4255" w:rsidP="007C4255">
      <w:pPr>
        <w:widowControl w:val="0"/>
        <w:autoSpaceDE w:val="0"/>
        <w:autoSpaceDN w:val="0"/>
        <w:adjustRightInd w:val="0"/>
        <w:spacing w:line="240" w:lineRule="atLeast"/>
        <w:jc w:val="both"/>
        <w:rPr>
          <w:rFonts w:ascii="Arial" w:hAnsi="Arial"/>
          <w:sz w:val="28"/>
          <w:szCs w:val="28"/>
        </w:rPr>
      </w:pPr>
    </w:p>
    <w:p w:rsidR="007C4255" w:rsidRPr="004C2E9D" w:rsidRDefault="007C4255" w:rsidP="007C4255">
      <w:pPr>
        <w:widowControl w:val="0"/>
        <w:autoSpaceDE w:val="0"/>
        <w:autoSpaceDN w:val="0"/>
        <w:adjustRightInd w:val="0"/>
        <w:spacing w:line="240" w:lineRule="atLeast"/>
        <w:jc w:val="both"/>
        <w:rPr>
          <w:rFonts w:ascii="Arial" w:hAnsi="Arial"/>
          <w:sz w:val="28"/>
          <w:szCs w:val="28"/>
        </w:rPr>
      </w:pPr>
    </w:p>
    <w:p w:rsidR="00DA149E" w:rsidRPr="004C2E9D" w:rsidRDefault="00DA149E" w:rsidP="007C4255">
      <w:pPr>
        <w:widowControl w:val="0"/>
        <w:autoSpaceDE w:val="0"/>
        <w:autoSpaceDN w:val="0"/>
        <w:adjustRightInd w:val="0"/>
        <w:spacing w:line="240" w:lineRule="atLeast"/>
        <w:jc w:val="both"/>
        <w:rPr>
          <w:rFonts w:ascii="Arial" w:hAnsi="Arial"/>
          <w:sz w:val="28"/>
          <w:szCs w:val="28"/>
        </w:rPr>
      </w:pPr>
    </w:p>
    <w:sectPr w:rsidR="00DA149E" w:rsidRPr="004C2E9D" w:rsidSect="00581E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1134" w:right="851" w:bottom="1134" w:left="1418" w:header="709" w:footer="709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5577" w:rsidRDefault="002A5577">
      <w:r>
        <w:separator/>
      </w:r>
    </w:p>
  </w:endnote>
  <w:endnote w:type="continuationSeparator" w:id="0">
    <w:p w:rsidR="002A5577" w:rsidRDefault="002A5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5738" w:rsidRDefault="00312DA0" w:rsidP="00971B0C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94573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45738" w:rsidRDefault="00945738" w:rsidP="00B45042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5738" w:rsidRDefault="00945738" w:rsidP="00971B0C">
    <w:pPr>
      <w:pStyle w:val="a7"/>
      <w:framePr w:wrap="around" w:vAnchor="text" w:hAnchor="margin" w:xAlign="right" w:y="1"/>
      <w:rPr>
        <w:rStyle w:val="a6"/>
      </w:rPr>
    </w:pPr>
  </w:p>
  <w:p w:rsidR="00945738" w:rsidRDefault="00945738" w:rsidP="00B45042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5577" w:rsidRDefault="002A5577">
      <w:r>
        <w:separator/>
      </w:r>
    </w:p>
  </w:footnote>
  <w:footnote w:type="continuationSeparator" w:id="0">
    <w:p w:rsidR="002A5577" w:rsidRDefault="002A55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5738" w:rsidRDefault="00312DA0" w:rsidP="003A7305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94573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45738" w:rsidRDefault="00945738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7305" w:rsidRPr="004C2E9D" w:rsidRDefault="00312DA0" w:rsidP="00EE1D2D">
    <w:pPr>
      <w:pStyle w:val="a5"/>
      <w:framePr w:wrap="around" w:vAnchor="text" w:hAnchor="margin" w:xAlign="center" w:y="1"/>
      <w:rPr>
        <w:rStyle w:val="a6"/>
        <w:sz w:val="28"/>
        <w:szCs w:val="28"/>
      </w:rPr>
    </w:pPr>
    <w:r w:rsidRPr="004C2E9D">
      <w:rPr>
        <w:rStyle w:val="a6"/>
        <w:sz w:val="28"/>
        <w:szCs w:val="28"/>
      </w:rPr>
      <w:fldChar w:fldCharType="begin"/>
    </w:r>
    <w:r w:rsidR="003A7305" w:rsidRPr="004C2E9D">
      <w:rPr>
        <w:rStyle w:val="a6"/>
        <w:sz w:val="28"/>
        <w:szCs w:val="28"/>
      </w:rPr>
      <w:instrText xml:space="preserve">PAGE  </w:instrText>
    </w:r>
    <w:r w:rsidRPr="004C2E9D">
      <w:rPr>
        <w:rStyle w:val="a6"/>
        <w:sz w:val="28"/>
        <w:szCs w:val="28"/>
      </w:rPr>
      <w:fldChar w:fldCharType="separate"/>
    </w:r>
    <w:r w:rsidR="00321F0B">
      <w:rPr>
        <w:rStyle w:val="a6"/>
        <w:noProof/>
        <w:sz w:val="28"/>
        <w:szCs w:val="28"/>
      </w:rPr>
      <w:t>4</w:t>
    </w:r>
    <w:r w:rsidRPr="004C2E9D">
      <w:rPr>
        <w:rStyle w:val="a6"/>
        <w:sz w:val="28"/>
        <w:szCs w:val="28"/>
      </w:rPr>
      <w:fldChar w:fldCharType="end"/>
    </w:r>
  </w:p>
  <w:p w:rsidR="00945738" w:rsidRDefault="00945738">
    <w:pPr>
      <w:pStyle w:val="a5"/>
      <w:framePr w:wrap="around" w:vAnchor="text" w:hAnchor="margin" w:xAlign="right" w:y="1"/>
      <w:rPr>
        <w:rStyle w:val="a6"/>
      </w:rPr>
    </w:pPr>
  </w:p>
  <w:p w:rsidR="00945738" w:rsidRDefault="00945738">
    <w:pPr>
      <w:pStyle w:val="a5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5103" w:rsidRPr="00235103" w:rsidRDefault="00581E78" w:rsidP="00235103">
    <w:pPr>
      <w:pStyle w:val="a5"/>
      <w:jc w:val="center"/>
      <w:rPr>
        <w:sz w:val="28"/>
        <w:szCs w:val="28"/>
      </w:rPr>
    </w:pPr>
    <w:r>
      <w:rPr>
        <w:sz w:val="28"/>
        <w:szCs w:val="28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35B"/>
    <w:rsid w:val="00001E32"/>
    <w:rsid w:val="00004184"/>
    <w:rsid w:val="000107CB"/>
    <w:rsid w:val="0001307D"/>
    <w:rsid w:val="00013DF3"/>
    <w:rsid w:val="0002362D"/>
    <w:rsid w:val="00035DCD"/>
    <w:rsid w:val="00044209"/>
    <w:rsid w:val="00051146"/>
    <w:rsid w:val="00055C3E"/>
    <w:rsid w:val="000570C8"/>
    <w:rsid w:val="00064305"/>
    <w:rsid w:val="000734F0"/>
    <w:rsid w:val="000A1898"/>
    <w:rsid w:val="000A29D3"/>
    <w:rsid w:val="000B07AB"/>
    <w:rsid w:val="000D7A9B"/>
    <w:rsid w:val="00113C4C"/>
    <w:rsid w:val="001214A4"/>
    <w:rsid w:val="00142B9A"/>
    <w:rsid w:val="00143E29"/>
    <w:rsid w:val="00152E4D"/>
    <w:rsid w:val="00163680"/>
    <w:rsid w:val="00165299"/>
    <w:rsid w:val="001B46A9"/>
    <w:rsid w:val="001B535E"/>
    <w:rsid w:val="001B6F7A"/>
    <w:rsid w:val="001C1C2A"/>
    <w:rsid w:val="001C220B"/>
    <w:rsid w:val="001C4367"/>
    <w:rsid w:val="001D255E"/>
    <w:rsid w:val="001D60A0"/>
    <w:rsid w:val="001E618C"/>
    <w:rsid w:val="001F48F1"/>
    <w:rsid w:val="00210370"/>
    <w:rsid w:val="0021185C"/>
    <w:rsid w:val="002133A6"/>
    <w:rsid w:val="00215611"/>
    <w:rsid w:val="002238EE"/>
    <w:rsid w:val="00235103"/>
    <w:rsid w:val="00242B39"/>
    <w:rsid w:val="0029014D"/>
    <w:rsid w:val="002A5577"/>
    <w:rsid w:val="002A67B5"/>
    <w:rsid w:val="002B2A07"/>
    <w:rsid w:val="002B4985"/>
    <w:rsid w:val="002D1194"/>
    <w:rsid w:val="002F58DD"/>
    <w:rsid w:val="003115E0"/>
    <w:rsid w:val="00312DA0"/>
    <w:rsid w:val="00321F0B"/>
    <w:rsid w:val="003236E7"/>
    <w:rsid w:val="0034385B"/>
    <w:rsid w:val="003628A2"/>
    <w:rsid w:val="003654C1"/>
    <w:rsid w:val="003819B9"/>
    <w:rsid w:val="003853BC"/>
    <w:rsid w:val="003905D4"/>
    <w:rsid w:val="003A7305"/>
    <w:rsid w:val="003B01AD"/>
    <w:rsid w:val="003B2A97"/>
    <w:rsid w:val="003B6501"/>
    <w:rsid w:val="003C38D8"/>
    <w:rsid w:val="003D213A"/>
    <w:rsid w:val="003D2702"/>
    <w:rsid w:val="003D35BA"/>
    <w:rsid w:val="003D3649"/>
    <w:rsid w:val="003E0D70"/>
    <w:rsid w:val="003F11AD"/>
    <w:rsid w:val="003F4215"/>
    <w:rsid w:val="00403C64"/>
    <w:rsid w:val="004358AC"/>
    <w:rsid w:val="0045685A"/>
    <w:rsid w:val="0046630D"/>
    <w:rsid w:val="00472B15"/>
    <w:rsid w:val="004A5FFE"/>
    <w:rsid w:val="004C2E9D"/>
    <w:rsid w:val="004D55B7"/>
    <w:rsid w:val="004D5E13"/>
    <w:rsid w:val="00581E78"/>
    <w:rsid w:val="005A1F4C"/>
    <w:rsid w:val="005A23DD"/>
    <w:rsid w:val="005B0A8B"/>
    <w:rsid w:val="005B5A09"/>
    <w:rsid w:val="005D6E1C"/>
    <w:rsid w:val="005E1688"/>
    <w:rsid w:val="005E2312"/>
    <w:rsid w:val="005F2D86"/>
    <w:rsid w:val="006018AB"/>
    <w:rsid w:val="00616E69"/>
    <w:rsid w:val="0062335B"/>
    <w:rsid w:val="0064505C"/>
    <w:rsid w:val="00650415"/>
    <w:rsid w:val="006602C4"/>
    <w:rsid w:val="006614F3"/>
    <w:rsid w:val="00663282"/>
    <w:rsid w:val="006716AF"/>
    <w:rsid w:val="0068434B"/>
    <w:rsid w:val="00690E11"/>
    <w:rsid w:val="00691ED8"/>
    <w:rsid w:val="006A22F5"/>
    <w:rsid w:val="006B3455"/>
    <w:rsid w:val="006E3BE2"/>
    <w:rsid w:val="006F0C96"/>
    <w:rsid w:val="006F6540"/>
    <w:rsid w:val="00724953"/>
    <w:rsid w:val="00731097"/>
    <w:rsid w:val="00737CB7"/>
    <w:rsid w:val="00740F52"/>
    <w:rsid w:val="00745688"/>
    <w:rsid w:val="00752183"/>
    <w:rsid w:val="00775D03"/>
    <w:rsid w:val="00780A0D"/>
    <w:rsid w:val="007A0BC1"/>
    <w:rsid w:val="007C068C"/>
    <w:rsid w:val="007C4255"/>
    <w:rsid w:val="007D1ABF"/>
    <w:rsid w:val="00813043"/>
    <w:rsid w:val="008266CB"/>
    <w:rsid w:val="00836681"/>
    <w:rsid w:val="00844DBD"/>
    <w:rsid w:val="0086015C"/>
    <w:rsid w:val="00862EC0"/>
    <w:rsid w:val="00882995"/>
    <w:rsid w:val="008975AE"/>
    <w:rsid w:val="008A557C"/>
    <w:rsid w:val="008B029A"/>
    <w:rsid w:val="008C3C44"/>
    <w:rsid w:val="008D24B8"/>
    <w:rsid w:val="008D2FD1"/>
    <w:rsid w:val="008F2BE2"/>
    <w:rsid w:val="00922E28"/>
    <w:rsid w:val="00925809"/>
    <w:rsid w:val="00930807"/>
    <w:rsid w:val="00945738"/>
    <w:rsid w:val="00971B0C"/>
    <w:rsid w:val="00974828"/>
    <w:rsid w:val="00977BB7"/>
    <w:rsid w:val="009872C9"/>
    <w:rsid w:val="009B65C2"/>
    <w:rsid w:val="009D5DFF"/>
    <w:rsid w:val="009E16E1"/>
    <w:rsid w:val="009E68C3"/>
    <w:rsid w:val="00A024A1"/>
    <w:rsid w:val="00A111F2"/>
    <w:rsid w:val="00A17899"/>
    <w:rsid w:val="00A3578F"/>
    <w:rsid w:val="00A43AB0"/>
    <w:rsid w:val="00A6467E"/>
    <w:rsid w:val="00A83E68"/>
    <w:rsid w:val="00A87A9E"/>
    <w:rsid w:val="00A906B7"/>
    <w:rsid w:val="00AC02D8"/>
    <w:rsid w:val="00AE3BD8"/>
    <w:rsid w:val="00AE48D2"/>
    <w:rsid w:val="00AE5A41"/>
    <w:rsid w:val="00AE7BE7"/>
    <w:rsid w:val="00B24C95"/>
    <w:rsid w:val="00B34825"/>
    <w:rsid w:val="00B40FB1"/>
    <w:rsid w:val="00B41C25"/>
    <w:rsid w:val="00B44181"/>
    <w:rsid w:val="00B45042"/>
    <w:rsid w:val="00B51B72"/>
    <w:rsid w:val="00B521BA"/>
    <w:rsid w:val="00B5237C"/>
    <w:rsid w:val="00B61112"/>
    <w:rsid w:val="00B91086"/>
    <w:rsid w:val="00BE64DC"/>
    <w:rsid w:val="00BF7CF2"/>
    <w:rsid w:val="00C150E4"/>
    <w:rsid w:val="00C24A31"/>
    <w:rsid w:val="00C25EFF"/>
    <w:rsid w:val="00C52EEA"/>
    <w:rsid w:val="00C569C7"/>
    <w:rsid w:val="00C66DF7"/>
    <w:rsid w:val="00C67FC6"/>
    <w:rsid w:val="00C81D05"/>
    <w:rsid w:val="00C967D0"/>
    <w:rsid w:val="00CB0D39"/>
    <w:rsid w:val="00CB5356"/>
    <w:rsid w:val="00CF11C0"/>
    <w:rsid w:val="00D02153"/>
    <w:rsid w:val="00D3279C"/>
    <w:rsid w:val="00D33682"/>
    <w:rsid w:val="00D3699C"/>
    <w:rsid w:val="00D62494"/>
    <w:rsid w:val="00D62C42"/>
    <w:rsid w:val="00D70E5E"/>
    <w:rsid w:val="00D71626"/>
    <w:rsid w:val="00D77295"/>
    <w:rsid w:val="00D951CC"/>
    <w:rsid w:val="00D95695"/>
    <w:rsid w:val="00DA149E"/>
    <w:rsid w:val="00DA45A5"/>
    <w:rsid w:val="00DB4042"/>
    <w:rsid w:val="00DD239B"/>
    <w:rsid w:val="00DD42A2"/>
    <w:rsid w:val="00DE198B"/>
    <w:rsid w:val="00E053A5"/>
    <w:rsid w:val="00E06A04"/>
    <w:rsid w:val="00E14D68"/>
    <w:rsid w:val="00E309AF"/>
    <w:rsid w:val="00E36E14"/>
    <w:rsid w:val="00E52257"/>
    <w:rsid w:val="00E54323"/>
    <w:rsid w:val="00EA3E54"/>
    <w:rsid w:val="00EB6FA3"/>
    <w:rsid w:val="00EC32A2"/>
    <w:rsid w:val="00EC4AFE"/>
    <w:rsid w:val="00EC6220"/>
    <w:rsid w:val="00ED23E0"/>
    <w:rsid w:val="00ED3051"/>
    <w:rsid w:val="00ED45CC"/>
    <w:rsid w:val="00ED4A9E"/>
    <w:rsid w:val="00EE1D2D"/>
    <w:rsid w:val="00EE352D"/>
    <w:rsid w:val="00EF0B7D"/>
    <w:rsid w:val="00EF622F"/>
    <w:rsid w:val="00F01D6F"/>
    <w:rsid w:val="00F03112"/>
    <w:rsid w:val="00F05412"/>
    <w:rsid w:val="00F20504"/>
    <w:rsid w:val="00F21DD3"/>
    <w:rsid w:val="00F26F2A"/>
    <w:rsid w:val="00F3384B"/>
    <w:rsid w:val="00F34A05"/>
    <w:rsid w:val="00F46852"/>
    <w:rsid w:val="00F724AE"/>
    <w:rsid w:val="00F76D4E"/>
    <w:rsid w:val="00F9480D"/>
    <w:rsid w:val="00F94C55"/>
    <w:rsid w:val="00FB5189"/>
    <w:rsid w:val="00FC6CA0"/>
    <w:rsid w:val="00FD0A51"/>
    <w:rsid w:val="00FD2D83"/>
    <w:rsid w:val="00FE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DC0BACC-42C6-4180-B57E-06832D46A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E1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rsid w:val="00690E11"/>
    <w:rPr>
      <w:szCs w:val="20"/>
    </w:rPr>
  </w:style>
  <w:style w:type="paragraph" w:customStyle="1" w:styleId="ConsPlusNormal">
    <w:name w:val="ConsPlusNormal"/>
    <w:rsid w:val="00690E1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690E1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header"/>
    <w:basedOn w:val="a"/>
    <w:rsid w:val="00690E11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90E11"/>
  </w:style>
  <w:style w:type="paragraph" w:styleId="a7">
    <w:name w:val="footer"/>
    <w:basedOn w:val="a"/>
    <w:rsid w:val="003D35BA"/>
    <w:pPr>
      <w:tabs>
        <w:tab w:val="center" w:pos="4677"/>
        <w:tab w:val="right" w:pos="9355"/>
      </w:tabs>
    </w:pPr>
  </w:style>
  <w:style w:type="paragraph" w:customStyle="1" w:styleId="-">
    <w:name w:val="*П-СПРАВА без абзаца"/>
    <w:basedOn w:val="a"/>
    <w:autoRedefine/>
    <w:qFormat/>
    <w:rsid w:val="00DA149E"/>
    <w:pPr>
      <w:jc w:val="right"/>
    </w:pPr>
    <w:rPr>
      <w:sz w:val="28"/>
      <w:szCs w:val="20"/>
    </w:rPr>
  </w:style>
  <w:style w:type="paragraph" w:customStyle="1" w:styleId="-0">
    <w:name w:val="*П-СЛЕВА"/>
    <w:aliases w:val="с абзаца"/>
    <w:basedOn w:val="a"/>
    <w:rsid w:val="00DA149E"/>
    <w:rPr>
      <w:color w:val="000000"/>
      <w:sz w:val="28"/>
      <w:szCs w:val="28"/>
    </w:rPr>
  </w:style>
  <w:style w:type="paragraph" w:styleId="a8">
    <w:name w:val="Balloon Text"/>
    <w:basedOn w:val="a"/>
    <w:semiHidden/>
    <w:rsid w:val="00B521BA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21037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79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uma-vsalda.midural.ru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538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*</Company>
  <LinksUpToDate>false</LinksUpToDate>
  <CharactersWithSpaces>3599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User</dc:creator>
  <cp:lastModifiedBy>ПК</cp:lastModifiedBy>
  <cp:revision>21</cp:revision>
  <cp:lastPrinted>2018-07-16T09:58:00Z</cp:lastPrinted>
  <dcterms:created xsi:type="dcterms:W3CDTF">2016-04-29T10:09:00Z</dcterms:created>
  <dcterms:modified xsi:type="dcterms:W3CDTF">2018-08-08T06:23:00Z</dcterms:modified>
</cp:coreProperties>
</file>